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EE" w:rsidRDefault="00BD1D39" w:rsidP="00CC3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D39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CC31A9" w:rsidRPr="00BD1D39">
        <w:rPr>
          <w:rFonts w:ascii="Times New Roman" w:hAnsi="Times New Roman" w:cs="Times New Roman"/>
          <w:sz w:val="28"/>
          <w:szCs w:val="28"/>
        </w:rPr>
        <w:t>исполнении Указа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г. № 597 «О мероприятиях по реализации государственной социальной политики»</w:t>
      </w:r>
      <w:r w:rsidR="007202EE">
        <w:rPr>
          <w:rFonts w:ascii="Times New Roman" w:hAnsi="Times New Roman" w:cs="Times New Roman"/>
          <w:sz w:val="28"/>
          <w:szCs w:val="28"/>
        </w:rPr>
        <w:t>.</w:t>
      </w:r>
    </w:p>
    <w:p w:rsidR="007202EE" w:rsidRPr="00D71520" w:rsidRDefault="001806C2" w:rsidP="00CC3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1520">
        <w:rPr>
          <w:rFonts w:ascii="Times New Roman" w:hAnsi="Times New Roman" w:cs="Times New Roman"/>
          <w:sz w:val="28"/>
          <w:szCs w:val="28"/>
        </w:rPr>
        <w:t>.</w:t>
      </w:r>
      <w:r w:rsidR="007202EE" w:rsidRPr="00D71520">
        <w:rPr>
          <w:rFonts w:ascii="Times New Roman" w:hAnsi="Times New Roman" w:cs="Times New Roman"/>
          <w:sz w:val="28"/>
          <w:szCs w:val="28"/>
        </w:rPr>
        <w:t xml:space="preserve"> Проведение структурных реформ в сфере культуры.</w:t>
      </w:r>
    </w:p>
    <w:p w:rsidR="007202EE" w:rsidRPr="00D71520" w:rsidRDefault="007202EE" w:rsidP="00CC31A9">
      <w:pPr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>В рамках структурных реформ предусматривалось:</w:t>
      </w:r>
    </w:p>
    <w:p w:rsidR="007202EE" w:rsidRPr="00D71520" w:rsidRDefault="007202EE" w:rsidP="00CC3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>Повышение качества и расширение спектра муниципальных услуг в сфере культуры. Приобретена и подключена услуга ВИПНЕТ, с помощью которой граждане могут получить любую информацию о деятельности учреждений культуры и библиотек, сделать запрос через интернет.</w:t>
      </w:r>
    </w:p>
    <w:p w:rsidR="007202EE" w:rsidRPr="00D71520" w:rsidRDefault="007202EE" w:rsidP="00CC3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>Обеспечение доступности к культурному продукту путем информатизации отрасли:</w:t>
      </w:r>
    </w:p>
    <w:p w:rsidR="007202EE" w:rsidRPr="00D71520" w:rsidRDefault="007202EE" w:rsidP="00CC31A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>Разработан и реализуется сайт МБУК «</w:t>
      </w:r>
      <w:proofErr w:type="spellStart"/>
      <w:r w:rsidRPr="00D71520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Pr="00D71520">
        <w:rPr>
          <w:rFonts w:ascii="Times New Roman" w:hAnsi="Times New Roman" w:cs="Times New Roman"/>
          <w:sz w:val="28"/>
          <w:szCs w:val="28"/>
        </w:rPr>
        <w:t xml:space="preserve"> районная библиотека»;</w:t>
      </w:r>
    </w:p>
    <w:p w:rsidR="007202EE" w:rsidRPr="00D71520" w:rsidRDefault="007202EE" w:rsidP="00CC31A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 xml:space="preserve"> реализовывается сайт администрации МО «</w:t>
      </w:r>
      <w:proofErr w:type="spellStart"/>
      <w:r w:rsidRPr="00D7152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71520">
        <w:rPr>
          <w:rFonts w:ascii="Times New Roman" w:hAnsi="Times New Roman" w:cs="Times New Roman"/>
          <w:sz w:val="28"/>
          <w:szCs w:val="28"/>
        </w:rPr>
        <w:t xml:space="preserve"> муниципальный район», на котором есть страница «Культура», где можно получить любую информацию о мероприятиях и проведенных мероприятиях;</w:t>
      </w:r>
    </w:p>
    <w:p w:rsidR="007202EE" w:rsidRPr="00D71520" w:rsidRDefault="007202EE" w:rsidP="00CC31A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>Подключено к сети интернет 21 библиотек:</w:t>
      </w:r>
    </w:p>
    <w:p w:rsidR="007202EE" w:rsidRPr="00D71520" w:rsidRDefault="007202EE" w:rsidP="00CC3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02EE" w:rsidRPr="00D71520" w:rsidRDefault="007202EE" w:rsidP="00CC3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 xml:space="preserve">В  </w:t>
      </w:r>
      <w:hyperlink r:id="rId5" w:history="1">
        <w:r w:rsidRPr="00D71520">
          <w:rPr>
            <w:rFonts w:ascii="Times New Roman" w:hAnsi="Times New Roman" w:cs="Times New Roman"/>
            <w:iCs/>
            <w:sz w:val="28"/>
            <w:szCs w:val="28"/>
          </w:rPr>
          <w:t xml:space="preserve"> соответствии с пунктом </w:t>
        </w:r>
        <w:r w:rsidRPr="00D71520">
          <w:rPr>
            <w:rFonts w:ascii="Times New Roman" w:hAnsi="Times New Roman" w:cs="Times New Roman"/>
            <w:sz w:val="28"/>
            <w:szCs w:val="28"/>
          </w:rPr>
          <w:t>19</w:t>
        </w:r>
        <w:r w:rsidRPr="00D71520">
          <w:rPr>
            <w:rFonts w:ascii="Times New Roman" w:hAnsi="Times New Roman" w:cs="Times New Roman"/>
            <w:iCs/>
            <w:sz w:val="28"/>
            <w:szCs w:val="28"/>
          </w:rPr>
          <w:t xml:space="preserve"> части 1 статьи 15 Федерального закона от 06.10.2003 № 131-ФЗ «Об общих принципах организации местного самоуправления в Российской Федерации»</w:t>
        </w:r>
      </w:hyperlink>
      <w:r w:rsidRPr="00D71520">
        <w:rPr>
          <w:rFonts w:ascii="Times New Roman" w:hAnsi="Times New Roman" w:cs="Times New Roman"/>
          <w:sz w:val="28"/>
          <w:szCs w:val="28"/>
        </w:rPr>
        <w:t xml:space="preserve"> и в целях организации библиотечного обслуживания населения </w:t>
      </w:r>
      <w:proofErr w:type="spellStart"/>
      <w:r w:rsidRPr="00D71520">
        <w:rPr>
          <w:rFonts w:ascii="Times New Roman" w:hAnsi="Times New Roman" w:cs="Times New Roman"/>
          <w:sz w:val="28"/>
          <w:szCs w:val="28"/>
        </w:rPr>
        <w:t>межпоселенческими</w:t>
      </w:r>
      <w:proofErr w:type="spellEnd"/>
      <w:r w:rsidRPr="00D71520">
        <w:rPr>
          <w:rFonts w:ascii="Times New Roman" w:hAnsi="Times New Roman" w:cs="Times New Roman"/>
          <w:sz w:val="28"/>
          <w:szCs w:val="28"/>
        </w:rPr>
        <w:t xml:space="preserve"> библиотеками, комплектования и обеспечения сохранности их библиотечных фондов создание на базе библиотек муниципального района </w:t>
      </w:r>
      <w:proofErr w:type="spellStart"/>
      <w:r w:rsidRPr="00D71520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D71520">
        <w:rPr>
          <w:rFonts w:ascii="Times New Roman" w:hAnsi="Times New Roman" w:cs="Times New Roman"/>
          <w:sz w:val="28"/>
          <w:szCs w:val="28"/>
        </w:rPr>
        <w:t xml:space="preserve"> централизованной библиотечной системы  будет сформировано с 1 января 2015 г.;</w:t>
      </w:r>
    </w:p>
    <w:p w:rsidR="007202EE" w:rsidRPr="00D71520" w:rsidRDefault="001806C2" w:rsidP="00CC3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202EE" w:rsidRPr="00D71520">
          <w:rPr>
            <w:rFonts w:ascii="Times New Roman" w:hAnsi="Times New Roman" w:cs="Times New Roman"/>
            <w:iCs/>
            <w:sz w:val="28"/>
            <w:szCs w:val="28"/>
          </w:rPr>
          <w:t xml:space="preserve">В соответствии с пунктами </w:t>
        </w:r>
        <w:r w:rsidR="007202EE" w:rsidRPr="00D71520">
          <w:rPr>
            <w:rFonts w:ascii="Times New Roman" w:hAnsi="Times New Roman" w:cs="Times New Roman"/>
            <w:sz w:val="28"/>
            <w:szCs w:val="28"/>
          </w:rPr>
          <w:t>19.1 и 19.2</w:t>
        </w:r>
        <w:r w:rsidR="007202EE" w:rsidRPr="00D71520">
          <w:rPr>
            <w:rFonts w:ascii="Times New Roman" w:hAnsi="Times New Roman" w:cs="Times New Roman"/>
            <w:iCs/>
            <w:sz w:val="28"/>
            <w:szCs w:val="28"/>
          </w:rPr>
          <w:t xml:space="preserve"> части 1 статьи 15 Федерального закона от 06.10.2003 № 131-ФЗ </w:t>
        </w:r>
        <w:r w:rsidR="007202EE" w:rsidRPr="00D71520">
          <w:rPr>
            <w:rFonts w:ascii="Times New Roman" w:hAnsi="Times New Roman" w:cs="Times New Roman"/>
            <w:iCs/>
            <w:sz w:val="28"/>
            <w:szCs w:val="28"/>
          </w:rPr>
          <w:br/>
          <w:t>«Об общих принципах организации местного самоуправления в Российской Федерации»</w:t>
        </w:r>
      </w:hyperlink>
      <w:r w:rsidR="007202EE" w:rsidRPr="00D71520">
        <w:rPr>
          <w:rFonts w:ascii="Times New Roman" w:hAnsi="Times New Roman" w:cs="Times New Roman"/>
          <w:sz w:val="28"/>
          <w:szCs w:val="28"/>
        </w:rPr>
        <w:t xml:space="preserve"> и в целях создания условий для обеспечения поселений, входящих в состав муниципального района, услугами по организации досуга и услугами организаций культуры, а также развития местного традиционного народного художественного творчества в поселениях, входящих в состав муниципального района, создание на базе домов культуры, культурно-досуговых центров, социально-культурных комплексов районного и поселенческого уровня централизованной </w:t>
      </w:r>
      <w:proofErr w:type="spellStart"/>
      <w:r w:rsidR="007202EE" w:rsidRPr="00D71520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7202EE" w:rsidRPr="00D71520">
        <w:rPr>
          <w:rFonts w:ascii="Times New Roman" w:hAnsi="Times New Roman" w:cs="Times New Roman"/>
          <w:sz w:val="28"/>
          <w:szCs w:val="28"/>
        </w:rPr>
        <w:t xml:space="preserve"> клубной системы  с 1 января 2015 года;</w:t>
      </w:r>
    </w:p>
    <w:p w:rsidR="007202EE" w:rsidRPr="00D71520" w:rsidRDefault="007202EE" w:rsidP="00CC3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lastRenderedPageBreak/>
        <w:t>В соответствии с муниципальной целевой программой «Развитие культуры в МО «</w:t>
      </w:r>
      <w:proofErr w:type="spellStart"/>
      <w:r w:rsidRPr="00D7152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71520">
        <w:rPr>
          <w:rFonts w:ascii="Times New Roman" w:hAnsi="Times New Roman" w:cs="Times New Roman"/>
          <w:sz w:val="28"/>
          <w:szCs w:val="28"/>
        </w:rPr>
        <w:t xml:space="preserve"> муниципальный район» реализуется </w:t>
      </w:r>
      <w:proofErr w:type="spellStart"/>
      <w:r w:rsidRPr="00D71520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D71520">
        <w:rPr>
          <w:rFonts w:ascii="Times New Roman" w:hAnsi="Times New Roman" w:cs="Times New Roman"/>
          <w:sz w:val="28"/>
          <w:szCs w:val="28"/>
        </w:rPr>
        <w:t xml:space="preserve"> поддержка лучших учреждений и работников культуры по всем видам деятельности с 1  апреля 2013 г.</w:t>
      </w:r>
    </w:p>
    <w:p w:rsidR="007202EE" w:rsidRPr="00D71520" w:rsidRDefault="007202EE" w:rsidP="00CC3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>С 1 января 2014 года  реализуется муниципальная программа «Развитие культуры, спорта, туризма и средств массовой информации муниципального образования «</w:t>
      </w:r>
      <w:proofErr w:type="spellStart"/>
      <w:r w:rsidRPr="00D7152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71520">
        <w:rPr>
          <w:rFonts w:ascii="Times New Roman" w:hAnsi="Times New Roman" w:cs="Times New Roman"/>
          <w:sz w:val="28"/>
          <w:szCs w:val="28"/>
        </w:rPr>
        <w:t xml:space="preserve"> муниципальный район» на 2014-2018 годы», утвержденный постановлением администрации МО «</w:t>
      </w:r>
      <w:proofErr w:type="spellStart"/>
      <w:r w:rsidRPr="00D7152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71520">
        <w:rPr>
          <w:rFonts w:ascii="Times New Roman" w:hAnsi="Times New Roman" w:cs="Times New Roman"/>
          <w:sz w:val="28"/>
          <w:szCs w:val="28"/>
        </w:rPr>
        <w:t xml:space="preserve"> муниципальный район» от 31 октября  № 1024.</w:t>
      </w:r>
    </w:p>
    <w:p w:rsidR="007202EE" w:rsidRPr="00D71520" w:rsidRDefault="007202EE" w:rsidP="00CC3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>Внедрена популяризация территории муниципального образования «</w:t>
      </w:r>
      <w:proofErr w:type="spellStart"/>
      <w:r w:rsidRPr="00D7152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71520">
        <w:rPr>
          <w:rFonts w:ascii="Times New Roman" w:hAnsi="Times New Roman" w:cs="Times New Roman"/>
          <w:sz w:val="28"/>
          <w:szCs w:val="28"/>
        </w:rPr>
        <w:t xml:space="preserve"> муниципальный район» во внутреннем культурно-туристическом пространстве: разработан туристический маршрут «По литературным местам </w:t>
      </w:r>
      <w:proofErr w:type="spellStart"/>
      <w:r w:rsidRPr="00D71520">
        <w:rPr>
          <w:rFonts w:ascii="Times New Roman" w:hAnsi="Times New Roman" w:cs="Times New Roman"/>
          <w:sz w:val="28"/>
          <w:szCs w:val="28"/>
        </w:rPr>
        <w:t>С.Г.Чавайна</w:t>
      </w:r>
      <w:proofErr w:type="spellEnd"/>
      <w:r w:rsidRPr="00D71520">
        <w:rPr>
          <w:rFonts w:ascii="Times New Roman" w:hAnsi="Times New Roman" w:cs="Times New Roman"/>
          <w:sz w:val="28"/>
          <w:szCs w:val="28"/>
        </w:rPr>
        <w:t>».</w:t>
      </w:r>
    </w:p>
    <w:p w:rsidR="007202EE" w:rsidRDefault="007202EE" w:rsidP="00CC31A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>Расширен спектр доступности услуг МБОУ ДО «</w:t>
      </w:r>
      <w:proofErr w:type="spellStart"/>
      <w:r w:rsidRPr="00D71520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Pr="00D71520">
        <w:rPr>
          <w:rFonts w:ascii="Times New Roman" w:hAnsi="Times New Roman" w:cs="Times New Roman"/>
          <w:sz w:val="28"/>
          <w:szCs w:val="28"/>
        </w:rPr>
        <w:t xml:space="preserve"> детская школа искусств»: с 18 ноября функционирует «Класс домры» при МБОУ «</w:t>
      </w:r>
      <w:proofErr w:type="spellStart"/>
      <w:r w:rsidRPr="00D71520">
        <w:rPr>
          <w:rFonts w:ascii="Times New Roman" w:hAnsi="Times New Roman" w:cs="Times New Roman"/>
          <w:sz w:val="28"/>
          <w:szCs w:val="28"/>
        </w:rPr>
        <w:t>Аринская</w:t>
      </w:r>
      <w:proofErr w:type="spellEnd"/>
      <w:r w:rsidRPr="00D71520">
        <w:rPr>
          <w:rFonts w:ascii="Times New Roman" w:hAnsi="Times New Roman" w:cs="Times New Roman"/>
          <w:sz w:val="28"/>
          <w:szCs w:val="28"/>
        </w:rPr>
        <w:t xml:space="preserve"> средняя (полная) общеобразовательная школа», с 1 сентября 2014 г. функционирует хоровой класс при МБОУ «Октябрьская средняя (полная) общеобразовательная школа».</w:t>
      </w:r>
    </w:p>
    <w:p w:rsidR="00D71520" w:rsidRPr="00D71520" w:rsidRDefault="00D71520" w:rsidP="00CC3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02EE" w:rsidRDefault="00D71520" w:rsidP="00CC3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02EE" w:rsidRPr="00D71520">
        <w:rPr>
          <w:rFonts w:ascii="Times New Roman" w:hAnsi="Times New Roman" w:cs="Times New Roman"/>
          <w:sz w:val="28"/>
          <w:szCs w:val="28"/>
        </w:rPr>
        <w:t>. Целевые показатели (индикаторы) развития сферы культуры и мер</w:t>
      </w:r>
      <w:r>
        <w:rPr>
          <w:rFonts w:ascii="Times New Roman" w:hAnsi="Times New Roman" w:cs="Times New Roman"/>
          <w:sz w:val="28"/>
          <w:szCs w:val="28"/>
        </w:rPr>
        <w:t>ы, обеспечивающие их достижение:</w:t>
      </w:r>
    </w:p>
    <w:p w:rsidR="00D71520" w:rsidRPr="00D71520" w:rsidRDefault="00D71520" w:rsidP="00CC3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02EE" w:rsidRPr="00D71520" w:rsidRDefault="007202EE" w:rsidP="00CC31A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>С ростом эффективности и качества оказываемых услуг достигнуты следующие целевые показатели (индикаторы):</w:t>
      </w:r>
    </w:p>
    <w:p w:rsidR="007202EE" w:rsidRPr="00D71520" w:rsidRDefault="007202EE" w:rsidP="00CC31A9">
      <w:pPr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>1) Увеличение посещаемости учреждений культуры (нарастающим итогом к фактическому показателю за 2013 г.)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065"/>
        <w:gridCol w:w="4066"/>
      </w:tblGrid>
      <w:tr w:rsidR="007202EE" w:rsidRPr="00D71520" w:rsidTr="00CC31A9">
        <w:tc>
          <w:tcPr>
            <w:tcW w:w="4065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>Посещаемость  в 2013 г.</w:t>
            </w:r>
          </w:p>
        </w:tc>
        <w:tc>
          <w:tcPr>
            <w:tcW w:w="4066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>Посещаемость в 2014 г.</w:t>
            </w:r>
          </w:p>
        </w:tc>
      </w:tr>
      <w:tr w:rsidR="007202EE" w:rsidRPr="00D71520" w:rsidTr="00CC31A9">
        <w:tc>
          <w:tcPr>
            <w:tcW w:w="4065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5544 (в них участников-413732)</w:t>
            </w:r>
          </w:p>
        </w:tc>
        <w:tc>
          <w:tcPr>
            <w:tcW w:w="4066" w:type="dxa"/>
          </w:tcPr>
          <w:p w:rsidR="007202EE" w:rsidRPr="00D71520" w:rsidRDefault="007202EE" w:rsidP="00CC31A9">
            <w:pPr>
              <w:pStyle w:val="a3"/>
              <w:tabs>
                <w:tab w:val="left" w:pos="387"/>
                <w:tab w:val="center" w:pos="19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71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5544 (в них участников-413732)</w:t>
            </w:r>
          </w:p>
        </w:tc>
      </w:tr>
    </w:tbl>
    <w:p w:rsidR="007202EE" w:rsidRPr="00D71520" w:rsidRDefault="007202EE" w:rsidP="00CC31A9">
      <w:pPr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>2). оптимизация численности работников учреждений культуры нарастающим итогом к фактическому показателю средней численности списочного состава за 2013 год):</w:t>
      </w:r>
    </w:p>
    <w:p w:rsidR="007202EE" w:rsidRPr="00D71520" w:rsidRDefault="007202EE" w:rsidP="00CC3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 xml:space="preserve">(перевели МОП в ХЭГ </w:t>
      </w:r>
      <w:proofErr w:type="spellStart"/>
      <w:r w:rsidRPr="00D71520">
        <w:rPr>
          <w:rFonts w:ascii="Times New Roman" w:hAnsi="Times New Roman" w:cs="Times New Roman"/>
          <w:sz w:val="28"/>
          <w:szCs w:val="28"/>
        </w:rPr>
        <w:t>ОКСиТ</w:t>
      </w:r>
      <w:proofErr w:type="spellEnd"/>
      <w:r w:rsidRPr="00D715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7152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D71520">
        <w:rPr>
          <w:rFonts w:ascii="Times New Roman" w:hAnsi="Times New Roman" w:cs="Times New Roman"/>
          <w:sz w:val="28"/>
          <w:szCs w:val="28"/>
        </w:rPr>
        <w:t xml:space="preserve"> муниципального района).</w:t>
      </w:r>
    </w:p>
    <w:p w:rsidR="007202EE" w:rsidRDefault="007202EE" w:rsidP="00CC31A9">
      <w:pPr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>3). увеличение доли муниципальных библиотек, подключенных к сети «Интернет», в общем кол-ве библиотек муниципального образования:</w:t>
      </w:r>
    </w:p>
    <w:p w:rsidR="001806C2" w:rsidRPr="00D71520" w:rsidRDefault="001806C2" w:rsidP="00CC31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71"/>
        <w:gridCol w:w="4220"/>
      </w:tblGrid>
      <w:tr w:rsidR="007202EE" w:rsidRPr="00D71520" w:rsidTr="00CC31A9">
        <w:trPr>
          <w:trHeight w:val="299"/>
        </w:trPr>
        <w:tc>
          <w:tcPr>
            <w:tcW w:w="4271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г.</w:t>
            </w:r>
          </w:p>
        </w:tc>
        <w:tc>
          <w:tcPr>
            <w:tcW w:w="4220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7202EE" w:rsidRPr="00D71520" w:rsidTr="00CC31A9">
        <w:trPr>
          <w:trHeight w:val="431"/>
        </w:trPr>
        <w:tc>
          <w:tcPr>
            <w:tcW w:w="4271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7(23,3%)</w:t>
            </w:r>
          </w:p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(54%)</w:t>
            </w:r>
          </w:p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2EE" w:rsidRPr="00D71520" w:rsidRDefault="00D71520" w:rsidP="00CC31A9">
      <w:pPr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>4</w:t>
      </w:r>
      <w:r w:rsidR="007202EE" w:rsidRPr="00D71520">
        <w:rPr>
          <w:rFonts w:ascii="Times New Roman" w:hAnsi="Times New Roman" w:cs="Times New Roman"/>
          <w:sz w:val="28"/>
          <w:szCs w:val="28"/>
        </w:rPr>
        <w:t xml:space="preserve">.) Увеличение количества посещений муниципальных библиотек (по </w:t>
      </w:r>
      <w:r w:rsidR="00CC31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202EE" w:rsidRPr="00D71520">
        <w:rPr>
          <w:rFonts w:ascii="Times New Roman" w:hAnsi="Times New Roman" w:cs="Times New Roman"/>
          <w:sz w:val="28"/>
          <w:szCs w:val="28"/>
        </w:rPr>
        <w:t>сравнению с предыдущим годом) (процентов)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0"/>
        <w:gridCol w:w="4241"/>
      </w:tblGrid>
      <w:tr w:rsidR="007202EE" w:rsidRPr="00D71520" w:rsidTr="00CC31A9">
        <w:tc>
          <w:tcPr>
            <w:tcW w:w="4250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4241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7202EE" w:rsidRPr="00D71520" w:rsidTr="00CC31A9">
        <w:tc>
          <w:tcPr>
            <w:tcW w:w="4250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234388 (98,8%)</w:t>
            </w:r>
          </w:p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238069  (104%)</w:t>
            </w:r>
          </w:p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2EE" w:rsidRPr="00D71520" w:rsidRDefault="00D71520" w:rsidP="00CC3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02EE" w:rsidRPr="00D71520">
        <w:rPr>
          <w:rFonts w:ascii="Times New Roman" w:hAnsi="Times New Roman" w:cs="Times New Roman"/>
          <w:sz w:val="28"/>
          <w:szCs w:val="28"/>
        </w:rPr>
        <w:t>). увеличение доли детей и молодёжи в возрасте от 5 до 18 лет, охваченных дополнительными предпрофессиональными и общеразвивающими программами в области искусств: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45"/>
        <w:gridCol w:w="4246"/>
      </w:tblGrid>
      <w:tr w:rsidR="007202EE" w:rsidRPr="00D71520" w:rsidTr="00CC31A9">
        <w:tc>
          <w:tcPr>
            <w:tcW w:w="4245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4246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7202EE" w:rsidRPr="00D71520" w:rsidTr="00CC31A9">
        <w:tc>
          <w:tcPr>
            <w:tcW w:w="4245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246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 xml:space="preserve">221  </w:t>
            </w:r>
          </w:p>
        </w:tc>
      </w:tr>
    </w:tbl>
    <w:p w:rsidR="007202EE" w:rsidRPr="00D71520" w:rsidRDefault="00D71520" w:rsidP="00CC3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02EE" w:rsidRPr="00D71520">
        <w:rPr>
          <w:rFonts w:ascii="Times New Roman" w:hAnsi="Times New Roman" w:cs="Times New Roman"/>
          <w:sz w:val="28"/>
          <w:szCs w:val="28"/>
        </w:rPr>
        <w:t>). сохранность среднегодового количества обучающихся (по сравнению с предыдущим годом)</w:t>
      </w:r>
    </w:p>
    <w:p w:rsidR="007202EE" w:rsidRPr="00D71520" w:rsidRDefault="007202EE" w:rsidP="00CC3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 xml:space="preserve"> </w:t>
      </w:r>
      <w:r w:rsidR="00CC31A9" w:rsidRPr="00D71520">
        <w:rPr>
          <w:rFonts w:ascii="Times New Roman" w:hAnsi="Times New Roman" w:cs="Times New Roman"/>
          <w:sz w:val="28"/>
          <w:szCs w:val="28"/>
        </w:rPr>
        <w:t>(процентах</w:t>
      </w:r>
      <w:r w:rsidRPr="00D71520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45"/>
        <w:gridCol w:w="4246"/>
      </w:tblGrid>
      <w:tr w:rsidR="007202EE" w:rsidRPr="00D71520" w:rsidTr="00CC31A9">
        <w:tc>
          <w:tcPr>
            <w:tcW w:w="4245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4246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7202EE" w:rsidRPr="00D71520" w:rsidTr="00CC31A9">
        <w:tc>
          <w:tcPr>
            <w:tcW w:w="4245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>99,4 %</w:t>
            </w:r>
          </w:p>
        </w:tc>
        <w:tc>
          <w:tcPr>
            <w:tcW w:w="4246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7202EE" w:rsidRPr="00D71520" w:rsidRDefault="00D71520" w:rsidP="00CC3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02EE" w:rsidRPr="00D71520">
        <w:rPr>
          <w:rFonts w:ascii="Times New Roman" w:hAnsi="Times New Roman" w:cs="Times New Roman"/>
          <w:sz w:val="28"/>
          <w:szCs w:val="28"/>
        </w:rPr>
        <w:t>). увеличение доли обучающихся, продолживших обучение по программе среднего и высшего профессионального образования в области культуры и искусства (по сравнению с предыдущим годом: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39"/>
        <w:gridCol w:w="4252"/>
      </w:tblGrid>
      <w:tr w:rsidR="007202EE" w:rsidRPr="00D71520" w:rsidTr="00CC31A9">
        <w:tc>
          <w:tcPr>
            <w:tcW w:w="4239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4252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>2014- г.</w:t>
            </w:r>
          </w:p>
        </w:tc>
      </w:tr>
      <w:tr w:rsidR="007202EE" w:rsidRPr="00D71520" w:rsidTr="00CC31A9">
        <w:tc>
          <w:tcPr>
            <w:tcW w:w="4239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7202EE" w:rsidRPr="00D71520" w:rsidRDefault="007202EE" w:rsidP="00CC3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202EE" w:rsidRPr="00D71520" w:rsidRDefault="007202EE" w:rsidP="00CC3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02EE" w:rsidRPr="00D71520" w:rsidRDefault="00D71520" w:rsidP="00CC31A9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02EE" w:rsidRPr="00D71520">
        <w:rPr>
          <w:rFonts w:ascii="Times New Roman" w:hAnsi="Times New Roman" w:cs="Times New Roman"/>
          <w:sz w:val="28"/>
          <w:szCs w:val="28"/>
        </w:rPr>
        <w:t xml:space="preserve"> </w:t>
      </w:r>
      <w:r w:rsidR="007202EE" w:rsidRPr="00D715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Прошли повышение квалификации по учреждениям культуры: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559"/>
        <w:gridCol w:w="1276"/>
        <w:gridCol w:w="1418"/>
        <w:gridCol w:w="1701"/>
      </w:tblGrid>
      <w:tr w:rsidR="007202EE" w:rsidRPr="00D71520" w:rsidTr="00D248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Директора СКК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СДК,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Художеств.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proofErr w:type="spellStart"/>
            <w:r w:rsidRPr="00D71520">
              <w:rPr>
                <w:rFonts w:ascii="Times New Roman" w:hAnsi="Times New Roman"/>
                <w:sz w:val="28"/>
                <w:szCs w:val="28"/>
              </w:rPr>
              <w:t>жанровики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 xml:space="preserve">Руководители нар. </w:t>
            </w:r>
            <w:proofErr w:type="spellStart"/>
            <w:r w:rsidRPr="00D71520">
              <w:rPr>
                <w:rFonts w:ascii="Times New Roman" w:hAnsi="Times New Roman"/>
                <w:sz w:val="28"/>
                <w:szCs w:val="28"/>
              </w:rPr>
              <w:t>коллект</w:t>
            </w:r>
            <w:proofErr w:type="spellEnd"/>
            <w:r w:rsidRPr="00D71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520">
              <w:rPr>
                <w:rFonts w:ascii="Times New Roman" w:hAnsi="Times New Roman"/>
                <w:sz w:val="28"/>
                <w:szCs w:val="28"/>
              </w:rPr>
              <w:t>Руков</w:t>
            </w:r>
            <w:proofErr w:type="spellEnd"/>
            <w:r w:rsidRPr="00D71520">
              <w:rPr>
                <w:rFonts w:ascii="Times New Roman" w:hAnsi="Times New Roman"/>
                <w:sz w:val="28"/>
                <w:szCs w:val="28"/>
              </w:rPr>
              <w:t xml:space="preserve">. любит. </w:t>
            </w:r>
            <w:proofErr w:type="spellStart"/>
            <w:r w:rsidRPr="00D71520">
              <w:rPr>
                <w:rFonts w:ascii="Times New Roman" w:hAnsi="Times New Roman"/>
                <w:sz w:val="28"/>
                <w:szCs w:val="28"/>
              </w:rPr>
              <w:t>объед</w:t>
            </w:r>
            <w:proofErr w:type="spellEnd"/>
            <w:r w:rsidRPr="00D71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02EE" w:rsidRPr="00D71520" w:rsidTr="00D248C4">
        <w:trPr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7202EE" w:rsidRPr="00D71520" w:rsidRDefault="007202EE" w:rsidP="00CC31A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1520">
        <w:rPr>
          <w:rFonts w:ascii="Times New Roman" w:hAnsi="Times New Roman"/>
          <w:sz w:val="28"/>
          <w:szCs w:val="28"/>
        </w:rPr>
        <w:t>Проведено: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559"/>
        <w:gridCol w:w="1559"/>
        <w:gridCol w:w="1418"/>
        <w:gridCol w:w="1701"/>
      </w:tblGrid>
      <w:tr w:rsidR="007202EE" w:rsidRPr="00D71520" w:rsidTr="00D248C4">
        <w:trPr>
          <w:trHeight w:val="7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Семинаров-совещаний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Семинаров-практикумов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Практических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Творческих лабораторий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Мастер-классов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 xml:space="preserve">молод. </w:t>
            </w:r>
            <w:proofErr w:type="spellStart"/>
            <w:r w:rsidRPr="00D71520">
              <w:rPr>
                <w:rFonts w:ascii="Times New Roman" w:hAnsi="Times New Roman"/>
                <w:sz w:val="28"/>
                <w:szCs w:val="28"/>
              </w:rPr>
              <w:t>культработн</w:t>
            </w:r>
            <w:proofErr w:type="spellEnd"/>
            <w:r w:rsidRPr="00D71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02EE" w:rsidRPr="00D71520" w:rsidTr="00D248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EE" w:rsidRPr="00D71520" w:rsidRDefault="007202EE" w:rsidP="00CC31A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5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202EE" w:rsidRPr="00D71520" w:rsidRDefault="00CC31A9" w:rsidP="00CC31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>Фактическая численность</w:t>
      </w:r>
      <w:r w:rsidR="007202EE" w:rsidRPr="00D71520">
        <w:rPr>
          <w:rFonts w:ascii="Times New Roman" w:hAnsi="Times New Roman" w:cs="Times New Roman"/>
          <w:sz w:val="28"/>
          <w:szCs w:val="28"/>
        </w:rPr>
        <w:t xml:space="preserve">  работников отдельных   категорий,  проходивших  повышение квалификации, переподготовку  в отчетном  периоде : по ДШИ -14 чел., по учреждениям культуры -11 чел.   </w:t>
      </w:r>
    </w:p>
    <w:p w:rsidR="007202EE" w:rsidRPr="00D71520" w:rsidRDefault="00CC31A9" w:rsidP="00CC3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202EE" w:rsidRPr="00D71520">
        <w:rPr>
          <w:rFonts w:ascii="Times New Roman" w:hAnsi="Times New Roman" w:cs="Times New Roman"/>
          <w:sz w:val="28"/>
          <w:szCs w:val="28"/>
        </w:rPr>
        <w:t xml:space="preserve"> Произведена оптимизация расходов в виде:</w:t>
      </w:r>
    </w:p>
    <w:p w:rsidR="007202EE" w:rsidRPr="00D71520" w:rsidRDefault="007202EE" w:rsidP="00CC3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>Перевод МОП в хозяйственно-эксплуатационную группу МУ «Отдел культуры, спорта и туризма администрации МО «</w:t>
      </w:r>
      <w:proofErr w:type="spellStart"/>
      <w:r w:rsidRPr="00D7152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71520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7202EE" w:rsidRPr="00D71520" w:rsidRDefault="007202EE" w:rsidP="00CC3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02EE" w:rsidRPr="00D71520" w:rsidRDefault="00CC31A9" w:rsidP="00CC3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02EE" w:rsidRPr="00D71520">
        <w:rPr>
          <w:rFonts w:ascii="Times New Roman" w:hAnsi="Times New Roman" w:cs="Times New Roman"/>
          <w:sz w:val="28"/>
          <w:szCs w:val="28"/>
        </w:rPr>
        <w:t>. Мероприятия по совершенствованию оплаты труда работников учреждений культуры.</w:t>
      </w:r>
    </w:p>
    <w:p w:rsidR="001806C2" w:rsidRDefault="007202EE" w:rsidP="001806C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1520">
        <w:rPr>
          <w:rFonts w:ascii="Times New Roman" w:hAnsi="Times New Roman" w:cs="Times New Roman"/>
          <w:sz w:val="28"/>
          <w:szCs w:val="28"/>
        </w:rPr>
        <w:t>Показатели (индикаторы), характеризирующие эффективность мероприятий по совершенствованию оплаты труда работников учреждений сферы культуры:</w:t>
      </w:r>
    </w:p>
    <w:p w:rsidR="007202EE" w:rsidRPr="001806C2" w:rsidRDefault="001806C2" w:rsidP="001806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06C2">
        <w:rPr>
          <w:rFonts w:ascii="Times New Roman" w:hAnsi="Times New Roman" w:cs="Times New Roman"/>
          <w:sz w:val="28"/>
          <w:szCs w:val="28"/>
        </w:rPr>
        <w:t xml:space="preserve">  </w:t>
      </w:r>
      <w:r w:rsidRPr="001806C2">
        <w:rPr>
          <w:rFonts w:ascii="Times New Roman" w:hAnsi="Times New Roman" w:cs="Times New Roman"/>
          <w:sz w:val="28"/>
          <w:szCs w:val="28"/>
        </w:rPr>
        <w:tab/>
      </w:r>
      <w:r w:rsidR="007202EE" w:rsidRPr="001806C2">
        <w:rPr>
          <w:rFonts w:ascii="Times New Roman" w:hAnsi="Times New Roman" w:cs="Times New Roman"/>
          <w:sz w:val="28"/>
          <w:szCs w:val="28"/>
        </w:rPr>
        <w:t xml:space="preserve">Динамика индикативных значений соотношения средней заработной платы работников учреждений культуры и средней заработной платы </w:t>
      </w:r>
      <w:r>
        <w:rPr>
          <w:rFonts w:ascii="Times New Roman" w:hAnsi="Times New Roman" w:cs="Times New Roman"/>
          <w:sz w:val="28"/>
          <w:szCs w:val="28"/>
        </w:rPr>
        <w:t>в Республике Марий Эл:</w:t>
      </w:r>
    </w:p>
    <w:p w:rsidR="007202EE" w:rsidRPr="00D71520" w:rsidRDefault="007202EE" w:rsidP="00CC3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9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1"/>
        <w:gridCol w:w="2943"/>
      </w:tblGrid>
      <w:tr w:rsidR="007202EE" w:rsidRPr="00D71520" w:rsidTr="00CC31A9">
        <w:trPr>
          <w:tblCellSpacing w:w="0" w:type="dxa"/>
        </w:trPr>
        <w:tc>
          <w:tcPr>
            <w:tcW w:w="5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2EE" w:rsidRPr="00D71520" w:rsidRDefault="00CC31A9" w:rsidP="00CC31A9">
            <w:pPr>
              <w:spacing w:before="100" w:beforeAutospacing="1" w:after="100" w:afterAutospacing="1" w:line="240" w:lineRule="auto"/>
              <w:ind w:hanging="11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</w:t>
            </w:r>
            <w:r w:rsidR="007202EE"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юр.лица</w:t>
            </w:r>
            <w:proofErr w:type="spellEnd"/>
          </w:p>
        </w:tc>
        <w:tc>
          <w:tcPr>
            <w:tcW w:w="2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2EE" w:rsidRPr="00D71520" w:rsidRDefault="001806C2" w:rsidP="00CC3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bookmarkStart w:id="0" w:name="_GoBack"/>
            <w:bookmarkEnd w:id="0"/>
            <w:r w:rsidR="007202EE"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лата</w:t>
            </w:r>
          </w:p>
        </w:tc>
      </w:tr>
      <w:tr w:rsidR="007202EE" w:rsidRPr="00D71520" w:rsidTr="00CC31A9">
        <w:trPr>
          <w:tblCellSpacing w:w="0" w:type="dxa"/>
        </w:trPr>
        <w:tc>
          <w:tcPr>
            <w:tcW w:w="5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2EE" w:rsidRPr="00D71520" w:rsidRDefault="007202EE" w:rsidP="00CC3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МЦНТ, СКК</w:t>
            </w:r>
          </w:p>
        </w:tc>
        <w:tc>
          <w:tcPr>
            <w:tcW w:w="2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2EE" w:rsidRPr="00D71520" w:rsidRDefault="007202EE" w:rsidP="00CC3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11867,76</w:t>
            </w:r>
          </w:p>
        </w:tc>
      </w:tr>
      <w:tr w:rsidR="007202EE" w:rsidRPr="00D71520" w:rsidTr="00CC31A9">
        <w:trPr>
          <w:tblCellSpacing w:w="0" w:type="dxa"/>
        </w:trPr>
        <w:tc>
          <w:tcPr>
            <w:tcW w:w="5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2EE" w:rsidRPr="00D71520" w:rsidRDefault="007202EE" w:rsidP="00CC3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proofErr w:type="spellStart"/>
            <w:r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Моркинский</w:t>
            </w:r>
            <w:proofErr w:type="spellEnd"/>
            <w:r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районный музей»</w:t>
            </w:r>
          </w:p>
        </w:tc>
        <w:tc>
          <w:tcPr>
            <w:tcW w:w="2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2EE" w:rsidRPr="00D71520" w:rsidRDefault="007202EE" w:rsidP="00CC3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11100,29</w:t>
            </w:r>
          </w:p>
        </w:tc>
      </w:tr>
      <w:tr w:rsidR="007202EE" w:rsidRPr="00D71520" w:rsidTr="00CC31A9">
        <w:trPr>
          <w:tblCellSpacing w:w="0" w:type="dxa"/>
        </w:trPr>
        <w:tc>
          <w:tcPr>
            <w:tcW w:w="5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2EE" w:rsidRPr="00D71520" w:rsidRDefault="007202EE" w:rsidP="00CC3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</w:t>
            </w:r>
            <w:proofErr w:type="spellStart"/>
            <w:r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Моркинская</w:t>
            </w:r>
            <w:proofErr w:type="spellEnd"/>
            <w:r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библиотека»</w:t>
            </w:r>
          </w:p>
        </w:tc>
        <w:tc>
          <w:tcPr>
            <w:tcW w:w="2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2EE" w:rsidRPr="00D71520" w:rsidRDefault="007202EE" w:rsidP="00CC3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12308,51</w:t>
            </w:r>
          </w:p>
        </w:tc>
      </w:tr>
      <w:tr w:rsidR="007202EE" w:rsidRPr="00D71520" w:rsidTr="00CC31A9">
        <w:trPr>
          <w:tblCellSpacing w:w="0" w:type="dxa"/>
        </w:trPr>
        <w:tc>
          <w:tcPr>
            <w:tcW w:w="5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2EE" w:rsidRPr="00D71520" w:rsidRDefault="007202EE" w:rsidP="00CC3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</w:t>
            </w:r>
            <w:proofErr w:type="spellStart"/>
            <w:r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Моркинская</w:t>
            </w:r>
            <w:proofErr w:type="spellEnd"/>
            <w:r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</w:t>
            </w:r>
          </w:p>
        </w:tc>
        <w:tc>
          <w:tcPr>
            <w:tcW w:w="2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2EE" w:rsidRPr="00D71520" w:rsidRDefault="007202EE" w:rsidP="00CC3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16200</w:t>
            </w:r>
          </w:p>
        </w:tc>
      </w:tr>
      <w:tr w:rsidR="007202EE" w:rsidRPr="00D71520" w:rsidTr="00CC31A9">
        <w:trPr>
          <w:tblCellSpacing w:w="0" w:type="dxa"/>
        </w:trPr>
        <w:tc>
          <w:tcPr>
            <w:tcW w:w="5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2EE" w:rsidRPr="00D71520" w:rsidRDefault="007202EE" w:rsidP="00CC3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отрасли «культура»</w:t>
            </w:r>
          </w:p>
        </w:tc>
        <w:tc>
          <w:tcPr>
            <w:tcW w:w="2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2EE" w:rsidRPr="00D71520" w:rsidRDefault="007202EE" w:rsidP="00CC3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11947</w:t>
            </w:r>
          </w:p>
        </w:tc>
      </w:tr>
      <w:tr w:rsidR="007202EE" w:rsidRPr="00D71520" w:rsidTr="00CC31A9">
        <w:trPr>
          <w:tblCellSpacing w:w="0" w:type="dxa"/>
        </w:trPr>
        <w:tc>
          <w:tcPr>
            <w:tcW w:w="5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2EE" w:rsidRPr="00D71520" w:rsidRDefault="007202EE" w:rsidP="00CC3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отрасли «Образование»</w:t>
            </w:r>
          </w:p>
        </w:tc>
        <w:tc>
          <w:tcPr>
            <w:tcW w:w="2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2EE" w:rsidRPr="00D71520" w:rsidRDefault="007202EE" w:rsidP="00CC3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16200</w:t>
            </w:r>
          </w:p>
        </w:tc>
      </w:tr>
    </w:tbl>
    <w:p w:rsidR="00D7398B" w:rsidRPr="00D71520" w:rsidRDefault="00D7398B" w:rsidP="00CC3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0ED8" w:rsidRPr="00D71520" w:rsidRDefault="00BD0ED8" w:rsidP="00CC31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0ED8" w:rsidRPr="00D71520" w:rsidSect="00BD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7588F"/>
    <w:multiLevelType w:val="hybridMultilevel"/>
    <w:tmpl w:val="BB16BDAE"/>
    <w:lvl w:ilvl="0" w:tplc="A92EBA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9D0EAF"/>
    <w:multiLevelType w:val="hybridMultilevel"/>
    <w:tmpl w:val="97F63E76"/>
    <w:lvl w:ilvl="0" w:tplc="EDA0A1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BA1652"/>
    <w:multiLevelType w:val="hybridMultilevel"/>
    <w:tmpl w:val="7A78BFA8"/>
    <w:lvl w:ilvl="0" w:tplc="6C600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F1775C"/>
    <w:multiLevelType w:val="hybridMultilevel"/>
    <w:tmpl w:val="AD60C27E"/>
    <w:lvl w:ilvl="0" w:tplc="66BA7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65036"/>
    <w:multiLevelType w:val="hybridMultilevel"/>
    <w:tmpl w:val="D2A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202EE"/>
    <w:rsid w:val="001806C2"/>
    <w:rsid w:val="002E364C"/>
    <w:rsid w:val="007202EE"/>
    <w:rsid w:val="008B527A"/>
    <w:rsid w:val="00BD0ED8"/>
    <w:rsid w:val="00BD1D39"/>
    <w:rsid w:val="00CC31A9"/>
    <w:rsid w:val="00D71520"/>
    <w:rsid w:val="00D7398B"/>
    <w:rsid w:val="00F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478C9-360C-4F6A-8326-5BC6C6AB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EE"/>
    <w:pPr>
      <w:ind w:left="720"/>
      <w:contextualSpacing/>
    </w:pPr>
  </w:style>
  <w:style w:type="table" w:styleId="a4">
    <w:name w:val="Table Grid"/>
    <w:basedOn w:val="a1"/>
    <w:uiPriority w:val="59"/>
    <w:rsid w:val="0072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202E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F3D7E2D9F8DB4C1CEF18B2E7EB6A4A6BFBFEBAD068EA82113BD2D24FACFD107C404BE8C8D2933Di1I7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9AF3D7E2D9F8DB4C1CEF18B2E7EB6A4A6BFBFEBAD068EA82113BD2D24FACFD107C404BE8C8D2933Di1I7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88A34036192448A8A2BEFA911A3661" ma:contentTypeVersion="2" ma:contentTypeDescription="Создание документа." ma:contentTypeScope="" ma:versionID="317084c23c8187ec170fd8e7ba0e0e00">
  <xsd:schema xmlns:xsd="http://www.w3.org/2001/XMLSchema" xmlns:xs="http://www.w3.org/2001/XMLSchema" xmlns:p="http://schemas.microsoft.com/office/2006/metadata/properties" xmlns:ns2="57504d04-691e-4fc4-8f09-4f19fdbe90f6" xmlns:ns3="74152a69-57ef-45e2-9892-04ae92df6035" targetNamespace="http://schemas.microsoft.com/office/2006/metadata/properties" ma:root="true" ma:fieldsID="e4a6143d87cbdf61307bd9e16fd9440b" ns2:_="" ns3:_="">
    <xsd:import namespace="57504d04-691e-4fc4-8f09-4f19fdbe90f6"/>
    <xsd:import namespace="74152a69-57ef-45e2-9892-04ae92df60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/>
                <xsd:element ref="ns3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52a69-57ef-45e2-9892-04ae92df6035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ma:displayName="Описание" ma:internalName="_x041e__x043f__x0438__x0441__x0430__x043d__x0438__x0435_">
      <xsd:simpleType>
        <xsd:restriction base="dms:Note"/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74152a69-57ef-45e2-9892-04ae92df6035">Информация об исполнении Указа Президента Российской Федерации от 07 мая 2012 г. № 597 «О мероприятиях по реализации государственной социальной политики».</_x041e__x043f__x0438__x0441__x0430__x043d__x0438__x0435_>
    <_dlc_DocId xmlns="57504d04-691e-4fc4-8f09-4f19fdbe90f6">XXJ7TYMEEKJ2-4145-2</_dlc_DocId>
    <_dlc_DocIdUrl xmlns="57504d04-691e-4fc4-8f09-4f19fdbe90f6">
      <Url>https://vip.gov.mari.ru/morki/_layouts/DocIdRedir.aspx?ID=XXJ7TYMEEKJ2-4145-2</Url>
      <Description>XXJ7TYMEEKJ2-4145-2</Description>
    </_dlc_DocIdUrl>
    <_x0414__x0430__x0442__x0430__x0020__x0434__x043e__x043a__x0443__x043c__x0435__x043d__x0442__x0430_ xmlns="74152a69-57ef-45e2-9892-04ae92df6035">2015-06-23T20:00:00+00:00</_x0414__x0430__x0442__x0430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C4221A31-CFF6-4F40-B389-1D03B82BF0E2}"/>
</file>

<file path=customXml/itemProps2.xml><?xml version="1.0" encoding="utf-8"?>
<ds:datastoreItem xmlns:ds="http://schemas.openxmlformats.org/officeDocument/2006/customXml" ds:itemID="{2DC9D7BF-9ACB-4EDE-825D-426FA654583F}"/>
</file>

<file path=customXml/itemProps3.xml><?xml version="1.0" encoding="utf-8"?>
<ds:datastoreItem xmlns:ds="http://schemas.openxmlformats.org/officeDocument/2006/customXml" ds:itemID="{5D6811DF-7848-40AD-8954-A2116973EE73}"/>
</file>

<file path=customXml/itemProps4.xml><?xml version="1.0" encoding="utf-8"?>
<ds:datastoreItem xmlns:ds="http://schemas.openxmlformats.org/officeDocument/2006/customXml" ds:itemID="{D99B1DC2-6726-4674-9DFC-2B4FD07FC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указа Президента РФ №597</dc:title>
  <dc:subject/>
  <dc:creator>WORK</dc:creator>
  <cp:keywords/>
  <dc:description/>
  <cp:lastModifiedBy>Эльвира</cp:lastModifiedBy>
  <cp:revision>13</cp:revision>
  <dcterms:created xsi:type="dcterms:W3CDTF">2015-02-27T07:14:00Z</dcterms:created>
  <dcterms:modified xsi:type="dcterms:W3CDTF">2015-02-17T12:36:00Z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0x0101004288A34036192448A8A2BEFA911A3661</vt:lpwstr>
  </property>
  <property fmtid="{D5CDD505-2E9C-101B-9397-08002B2CF9AE}" pid="3" name="_dlc_DocIdItemGuid">
    <vt:lpwstr>3b77dc8c-fcd9-47a7-9b69-9aaa2bdd0f1c</vt:lpwstr>
  </property>
</Properties>
</file>